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7B4A6">
      <w:pPr>
        <w:jc w:val="right"/>
        <w:rPr>
          <w:rFonts w:ascii="Arial" w:hAnsi="Arial" w:eastAsia="Arial" w:cs="Arial"/>
          <w:b/>
        </w:rPr>
      </w:pPr>
      <w:r>
        <w:rPr>
          <w:rFonts w:ascii="Arial" w:hAnsi="Arial" w:eastAsia="Arial" w:cs="Arial"/>
          <w:b/>
        </w:rPr>
        <w:t xml:space="preserve"> </w:t>
      </w:r>
    </w:p>
    <w:p w14:paraId="4864EF48">
      <w:pPr>
        <w:pStyle w:val="22"/>
        <w:jc w:val="center"/>
        <w:rPr>
          <w:b/>
          <w:bCs/>
          <w:sz w:val="36"/>
          <w:szCs w:val="28"/>
        </w:rPr>
      </w:pPr>
      <w:r>
        <w:rPr>
          <w:b/>
          <w:bCs/>
          <w:sz w:val="36"/>
          <w:szCs w:val="28"/>
        </w:rPr>
        <w:t>ТЧУП «ТЕХНОТУРСЕРВИС»</w:t>
      </w:r>
    </w:p>
    <w:p w14:paraId="46E85691">
      <w:pPr>
        <w:pStyle w:val="22"/>
        <w:jc w:val="center"/>
        <w:rPr>
          <w:rStyle w:val="12"/>
          <w:b/>
          <w:sz w:val="16"/>
          <w:szCs w:val="20"/>
          <w:lang w:val="en-US"/>
        </w:rPr>
      </w:pPr>
      <w:r>
        <w:rPr>
          <w:b/>
          <w:sz w:val="13"/>
          <w:szCs w:val="20"/>
        </w:rPr>
        <w:t>г. Минск проспект Партизанский 81 офис 509, Тел. 17 347-01-91, 80296566662,</w:t>
      </w:r>
      <w:r>
        <w:rPr>
          <w:b/>
          <w:sz w:val="16"/>
          <w:szCs w:val="20"/>
          <w:lang w:val="en-US"/>
        </w:rPr>
        <w:t>e</w:t>
      </w:r>
      <w:r>
        <w:rPr>
          <w:b/>
          <w:sz w:val="16"/>
          <w:szCs w:val="20"/>
        </w:rPr>
        <w:t>-</w:t>
      </w:r>
      <w:r>
        <w:rPr>
          <w:b/>
          <w:sz w:val="16"/>
          <w:szCs w:val="20"/>
          <w:lang w:val="en-US"/>
        </w:rPr>
        <w:t>mail</w:t>
      </w:r>
      <w:r>
        <w:rPr>
          <w:b/>
          <w:sz w:val="16"/>
          <w:szCs w:val="20"/>
        </w:rPr>
        <w:t xml:space="preserve">: </w:t>
      </w:r>
      <w:r>
        <w:rPr>
          <w:sz w:val="32"/>
          <w:szCs w:val="32"/>
        </w:rPr>
        <w:fldChar w:fldCharType="begin"/>
      </w:r>
      <w:r>
        <w:rPr>
          <w:sz w:val="32"/>
          <w:szCs w:val="32"/>
        </w:rPr>
        <w:instrText xml:space="preserve"> HYPERLINK "mailto:tts2000@list.ru" </w:instrText>
      </w:r>
      <w:r>
        <w:rPr>
          <w:sz w:val="32"/>
          <w:szCs w:val="32"/>
        </w:rPr>
        <w:fldChar w:fldCharType="separate"/>
      </w:r>
      <w:r>
        <w:rPr>
          <w:rStyle w:val="12"/>
          <w:b/>
          <w:sz w:val="16"/>
          <w:szCs w:val="20"/>
          <w:lang w:val="en-US"/>
        </w:rPr>
        <w:t>tts</w:t>
      </w:r>
      <w:r>
        <w:rPr>
          <w:rStyle w:val="12"/>
          <w:b/>
          <w:sz w:val="16"/>
          <w:szCs w:val="20"/>
        </w:rPr>
        <w:t>2000@</w:t>
      </w:r>
      <w:r>
        <w:rPr>
          <w:rStyle w:val="12"/>
          <w:b/>
          <w:sz w:val="16"/>
          <w:szCs w:val="20"/>
          <w:lang w:val="en-US"/>
        </w:rPr>
        <w:t>list</w:t>
      </w:r>
      <w:r>
        <w:rPr>
          <w:rStyle w:val="12"/>
          <w:b/>
          <w:sz w:val="16"/>
          <w:szCs w:val="20"/>
        </w:rPr>
        <w:t>.</w:t>
      </w:r>
      <w:r>
        <w:rPr>
          <w:rStyle w:val="12"/>
          <w:b/>
          <w:sz w:val="16"/>
          <w:szCs w:val="20"/>
          <w:lang w:val="en-US"/>
        </w:rPr>
        <w:t>ru</w:t>
      </w:r>
      <w:r>
        <w:rPr>
          <w:rStyle w:val="12"/>
          <w:b/>
          <w:sz w:val="16"/>
          <w:szCs w:val="20"/>
          <w:lang w:val="en-US"/>
        </w:rPr>
        <w:fldChar w:fldCharType="end"/>
      </w:r>
      <w:r>
        <w:rPr>
          <w:b/>
          <w:sz w:val="16"/>
          <w:szCs w:val="20"/>
        </w:rPr>
        <w:t xml:space="preserve">,   </w:t>
      </w:r>
      <w:r>
        <w:rPr>
          <w:sz w:val="32"/>
          <w:szCs w:val="32"/>
        </w:rPr>
        <w:fldChar w:fldCharType="begin"/>
      </w:r>
      <w:r>
        <w:rPr>
          <w:sz w:val="32"/>
          <w:szCs w:val="32"/>
        </w:rPr>
        <w:instrText xml:space="preserve"> HYPERLINK "http://www.technotourservice.сom" </w:instrText>
      </w:r>
      <w:r>
        <w:rPr>
          <w:sz w:val="32"/>
          <w:szCs w:val="32"/>
        </w:rPr>
        <w:fldChar w:fldCharType="separate"/>
      </w:r>
      <w:r>
        <w:rPr>
          <w:rStyle w:val="12"/>
          <w:b/>
          <w:sz w:val="16"/>
          <w:szCs w:val="20"/>
          <w:lang w:val="en-US"/>
        </w:rPr>
        <w:t>http</w:t>
      </w:r>
      <w:r>
        <w:rPr>
          <w:rStyle w:val="12"/>
          <w:b/>
          <w:sz w:val="16"/>
          <w:szCs w:val="20"/>
        </w:rPr>
        <w:t>://</w:t>
      </w:r>
      <w:r>
        <w:rPr>
          <w:rStyle w:val="12"/>
          <w:b/>
          <w:sz w:val="16"/>
          <w:szCs w:val="20"/>
          <w:lang w:val="en-US"/>
        </w:rPr>
        <w:t>www</w:t>
      </w:r>
      <w:r>
        <w:rPr>
          <w:rStyle w:val="12"/>
          <w:b/>
          <w:sz w:val="16"/>
          <w:szCs w:val="20"/>
        </w:rPr>
        <w:t>.</w:t>
      </w:r>
      <w:r>
        <w:rPr>
          <w:rStyle w:val="12"/>
          <w:b/>
          <w:sz w:val="16"/>
          <w:szCs w:val="20"/>
          <w:lang w:val="en-US"/>
        </w:rPr>
        <w:t>technotourservice</w:t>
      </w:r>
      <w:r>
        <w:rPr>
          <w:rStyle w:val="12"/>
          <w:b/>
          <w:sz w:val="16"/>
          <w:szCs w:val="20"/>
        </w:rPr>
        <w:t>.с</w:t>
      </w:r>
      <w:r>
        <w:rPr>
          <w:rStyle w:val="12"/>
          <w:b/>
          <w:sz w:val="16"/>
          <w:szCs w:val="20"/>
          <w:lang w:val="en-US"/>
        </w:rPr>
        <w:t>om</w:t>
      </w:r>
      <w:r>
        <w:rPr>
          <w:rStyle w:val="12"/>
          <w:b/>
          <w:sz w:val="16"/>
          <w:szCs w:val="20"/>
          <w:lang w:val="en-US"/>
        </w:rPr>
        <w:fldChar w:fldCharType="end"/>
      </w:r>
    </w:p>
    <w:p w14:paraId="2B96601F">
      <w:pPr>
        <w:pStyle w:val="22"/>
        <w:jc w:val="center"/>
        <w:rPr>
          <w:rStyle w:val="12"/>
          <w:b/>
          <w:sz w:val="16"/>
          <w:szCs w:val="20"/>
          <w:lang w:val="en-US"/>
        </w:rPr>
      </w:pPr>
    </w:p>
    <w:p w14:paraId="20260873">
      <w:pPr>
        <w:pStyle w:val="22"/>
        <w:jc w:val="center"/>
        <w:rPr>
          <w:rStyle w:val="12"/>
          <w:rFonts w:hint="default"/>
          <w:b/>
          <w:sz w:val="16"/>
          <w:szCs w:val="20"/>
          <w:lang w:val="ru-RU"/>
        </w:rPr>
      </w:pPr>
      <w:r>
        <w:rPr>
          <w:rFonts w:hint="default"/>
          <w:lang w:val="ru-RU"/>
        </w:rPr>
        <w:t xml:space="preserve"> </w:t>
      </w:r>
    </w:p>
    <w:p w14:paraId="2D9D7D0C">
      <w:pPr>
        <w:pStyle w:val="2"/>
        <w:keepNext w:val="0"/>
        <w:keepLines w:val="0"/>
        <w:widowControl/>
        <w:suppressLineNumbers w:val="0"/>
        <w:jc w:val="center"/>
      </w:pPr>
      <w:r>
        <w:t>Итальянский вайб: про шедевры, шоппинг и любовь!</w:t>
      </w:r>
    </w:p>
    <w:p w14:paraId="6B006FBF">
      <w:pPr>
        <w:pStyle w:val="6"/>
        <w:keepNext w:val="0"/>
        <w:keepLines w:val="0"/>
        <w:widowControl/>
        <w:suppressLineNumbers w:val="0"/>
        <w:jc w:val="center"/>
      </w:pPr>
      <w:r>
        <w:t>Вена – Верона – Милан – Бергамо* – Designer Outlet Salzburg – Зальцбург*</w:t>
      </w:r>
    </w:p>
    <w:p w14:paraId="0AFAAAF4">
      <w:pPr>
        <w:pStyle w:val="22"/>
        <w:jc w:val="center"/>
        <w:rPr>
          <w:rStyle w:val="12"/>
          <w:b/>
          <w:sz w:val="16"/>
          <w:szCs w:val="20"/>
          <w:lang w:val="en-US"/>
        </w:rPr>
      </w:pPr>
    </w:p>
    <w:p w14:paraId="06DB4F59">
      <w:pPr>
        <w:pStyle w:val="22"/>
        <w:jc w:val="center"/>
        <w:rPr>
          <w:rFonts w:hint="default"/>
          <w:b/>
          <w:bCs/>
          <w:sz w:val="28"/>
          <w:szCs w:val="28"/>
          <w:lang w:val="ru-RU"/>
        </w:rPr>
      </w:pPr>
      <w:r>
        <w:rPr>
          <w:rFonts w:hint="default" w:cs="Times New Roman"/>
          <w:bCs/>
          <w:kern w:val="36"/>
          <w:sz w:val="28"/>
          <w:szCs w:val="28"/>
          <w:lang w:val="ru-RU"/>
        </w:rPr>
        <w:t xml:space="preserve"> </w:t>
      </w:r>
      <w:r>
        <w:rPr>
          <w:b/>
          <w:bCs/>
          <w:sz w:val="28"/>
          <w:szCs w:val="28"/>
        </w:rPr>
        <w:t xml:space="preserve">Даты выезда: </w:t>
      </w:r>
      <w:r>
        <w:rPr>
          <w:rFonts w:hint="default"/>
          <w:b/>
          <w:bCs/>
          <w:sz w:val="28"/>
          <w:szCs w:val="28"/>
          <w:lang w:val="ru-RU"/>
        </w:rPr>
        <w:t xml:space="preserve">   26.01.2026 </w:t>
      </w:r>
    </w:p>
    <w:p w14:paraId="4E7ABEDC">
      <w:pPr>
        <w:pStyle w:val="22"/>
        <w:jc w:val="center"/>
        <w:rPr>
          <w:rFonts w:hint="default"/>
          <w:b/>
          <w:bCs/>
          <w:sz w:val="28"/>
          <w:szCs w:val="28"/>
          <w:lang w:val="ru-RU"/>
        </w:rPr>
      </w:pPr>
      <w:r>
        <w:rPr>
          <w:rFonts w:hint="default"/>
          <w:b/>
          <w:bCs/>
          <w:sz w:val="28"/>
          <w:szCs w:val="28"/>
          <w:lang w:val="ru-RU"/>
        </w:rPr>
        <w:t xml:space="preserve">  </w:t>
      </w:r>
    </w:p>
    <w:p w14:paraId="17D502AF">
      <w:pPr>
        <w:pStyle w:val="14"/>
        <w:ind w:right="787"/>
        <w:jc w:val="center"/>
        <w:rPr>
          <w:rFonts w:ascii="Times New Roman" w:hAnsi="Times New Roman"/>
          <w:b/>
          <w:szCs w:val="24"/>
        </w:rPr>
      </w:pPr>
      <w:r>
        <w:rPr>
          <w:rFonts w:hint="default" w:ascii="Arial"/>
          <w:b w:val="0"/>
          <w:bCs/>
          <w:sz w:val="22"/>
          <w:szCs w:val="22"/>
          <w:lang w:val="ru-RU"/>
        </w:rPr>
        <w:t xml:space="preserve"> </w:t>
      </w:r>
      <w:r>
        <w:rPr>
          <w:rFonts w:hint="default" w:ascii="Arial"/>
          <w:b/>
          <w:bCs/>
          <w:iCs/>
          <w:sz w:val="36"/>
          <w:szCs w:val="36"/>
          <w:lang w:val="ru-RU"/>
        </w:rPr>
        <w:t xml:space="preserve"> </w:t>
      </w:r>
      <w:bookmarkStart w:id="0" w:name="_GoBack"/>
      <w:r>
        <w:rPr>
          <w:rFonts w:ascii="Times New Roman" w:hAnsi="Times New Roman"/>
          <w:b/>
          <w:szCs w:val="24"/>
        </w:rPr>
        <w:t xml:space="preserve">Стоимость тура: от 635 </w:t>
      </w:r>
      <w:r>
        <w:rPr>
          <w:rFonts w:ascii="Times New Roman" w:hAnsi="Times New Roman"/>
          <w:b/>
          <w:szCs w:val="24"/>
          <w:lang w:val="en-US"/>
        </w:rPr>
        <w:t>EUR</w:t>
      </w:r>
      <w:r>
        <w:rPr>
          <w:rFonts w:ascii="Times New Roman" w:hAnsi="Times New Roman"/>
          <w:b/>
          <w:szCs w:val="24"/>
        </w:rPr>
        <w:t xml:space="preserve"> + 250 </w:t>
      </w:r>
      <w:r>
        <w:rPr>
          <w:rFonts w:ascii="Times New Roman" w:hAnsi="Times New Roman"/>
          <w:b/>
          <w:szCs w:val="24"/>
          <w:lang w:val="en-US"/>
        </w:rPr>
        <w:t>BYN</w:t>
      </w:r>
    </w:p>
    <w:bookmarkEnd w:id="0"/>
    <w:p w14:paraId="19984847">
      <w:pPr>
        <w:jc w:val="center"/>
        <w:rPr>
          <w:b/>
          <w:iCs/>
        </w:rPr>
      </w:pPr>
    </w:p>
    <w:p w14:paraId="4925323A">
      <w:pPr>
        <w:jc w:val="center"/>
        <w:rPr>
          <w:b/>
          <w:iCs/>
          <w:sz w:val="22"/>
          <w:szCs w:val="22"/>
        </w:rPr>
      </w:pPr>
      <w:r>
        <w:rPr>
          <w:b/>
          <w:iCs/>
          <w:sz w:val="22"/>
          <w:szCs w:val="22"/>
        </w:rPr>
        <w:t>Программа тура</w:t>
      </w:r>
    </w:p>
    <w:tbl>
      <w:tblPr>
        <w:tblStyle w:val="10"/>
        <w:tblW w:w="107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39"/>
      </w:tblGrid>
      <w:tr w14:paraId="4F07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14:paraId="4A48A8EA">
            <w:pPr>
              <w:bidi w:val="0"/>
              <w:rPr>
                <w:sz w:val="18"/>
                <w:szCs w:val="18"/>
              </w:rPr>
            </w:pPr>
            <w:r>
              <w:rPr>
                <w:sz w:val="18"/>
                <w:szCs w:val="18"/>
              </w:rPr>
              <w:t>1 День</w:t>
            </w:r>
          </w:p>
        </w:tc>
        <w:tc>
          <w:tcPr>
            <w:tcW w:w="9639" w:type="dxa"/>
            <w:noWrap w:val="0"/>
            <w:vAlign w:val="top"/>
          </w:tcPr>
          <w:p w14:paraId="2459E75C">
            <w:pPr>
              <w:bidi w:val="0"/>
              <w:rPr>
                <w:sz w:val="18"/>
                <w:szCs w:val="18"/>
              </w:rPr>
            </w:pPr>
            <w:r>
              <w:rPr>
                <w:sz w:val="18"/>
                <w:szCs w:val="18"/>
              </w:rPr>
              <w:t>Отправление из Минска накануне 25.01.2026.  Транзит по Польше и Чехии.  </w:t>
            </w:r>
          </w:p>
          <w:p w14:paraId="3B5B5CDD">
            <w:pPr>
              <w:bidi w:val="0"/>
              <w:rPr>
                <w:sz w:val="18"/>
                <w:szCs w:val="18"/>
              </w:rPr>
            </w:pPr>
            <w:r>
              <w:rPr>
                <w:sz w:val="18"/>
                <w:szCs w:val="18"/>
              </w:rPr>
              <w:t>Ночлег в отеле на территории Чехии.</w:t>
            </w:r>
          </w:p>
        </w:tc>
      </w:tr>
      <w:tr w14:paraId="6796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14:paraId="0C960CED">
            <w:pPr>
              <w:bidi w:val="0"/>
              <w:rPr>
                <w:sz w:val="18"/>
                <w:szCs w:val="18"/>
              </w:rPr>
            </w:pPr>
            <w:r>
              <w:rPr>
                <w:sz w:val="18"/>
                <w:szCs w:val="18"/>
              </w:rPr>
              <w:t>2 День</w:t>
            </w:r>
          </w:p>
          <w:p w14:paraId="6860A20C">
            <w:pPr>
              <w:bidi w:val="0"/>
              <w:rPr>
                <w:sz w:val="18"/>
                <w:szCs w:val="18"/>
              </w:rPr>
            </w:pPr>
          </w:p>
        </w:tc>
        <w:tc>
          <w:tcPr>
            <w:tcW w:w="9639" w:type="dxa"/>
            <w:noWrap w:val="0"/>
            <w:vAlign w:val="top"/>
          </w:tcPr>
          <w:p w14:paraId="47F52E0D">
            <w:pPr>
              <w:bidi w:val="0"/>
              <w:rPr>
                <w:sz w:val="18"/>
                <w:szCs w:val="18"/>
              </w:rPr>
            </w:pPr>
            <w:r>
              <w:rPr>
                <w:sz w:val="18"/>
                <w:szCs w:val="18"/>
              </w:rPr>
              <w:t>Завтрак.</w:t>
            </w:r>
          </w:p>
          <w:p w14:paraId="2DA17B1E">
            <w:pPr>
              <w:bidi w:val="0"/>
              <w:rPr>
                <w:sz w:val="18"/>
                <w:szCs w:val="18"/>
              </w:rPr>
            </w:pPr>
            <w:r>
              <w:rPr>
                <w:sz w:val="18"/>
                <w:szCs w:val="18"/>
              </w:rPr>
              <w:t>Выезд в Австрию и краткая экскурсия по Вене – элегантная столица Австрии, известная своим богатым имперским наследием, величественной архитектурой дворцов и соборов, а также как мировая музыкальная и культурная столица. Город манит туристов своей романтической атмосферой, изысканной кухней, уютными кафе и высококачественной туристической инфраструктурой, предлагая гостям смесь истории, искусства и комфортной жизни. История Вены насчитывает более 4000 лет. Этот старейший город стал свидетелем расцвета и гибели целого ряда империй и эпох. </w:t>
            </w:r>
          </w:p>
          <w:p w14:paraId="52E268F9">
            <w:pPr>
              <w:bidi w:val="0"/>
              <w:rPr>
                <w:sz w:val="18"/>
                <w:szCs w:val="18"/>
              </w:rPr>
            </w:pPr>
            <w:r>
              <w:rPr>
                <w:sz w:val="18"/>
                <w:szCs w:val="18"/>
              </w:rPr>
              <w:t>Свободное время в городе. </w:t>
            </w:r>
          </w:p>
          <w:p w14:paraId="7EBC1CCE">
            <w:pPr>
              <w:bidi w:val="0"/>
              <w:rPr>
                <w:sz w:val="18"/>
                <w:szCs w:val="18"/>
              </w:rPr>
            </w:pPr>
            <w:r>
              <w:rPr>
                <w:sz w:val="18"/>
                <w:szCs w:val="18"/>
              </w:rPr>
              <w:t>Время для шоппинга: в конце января Вена предлагает насладиться зимними распродажами с впечатляющими скидками до 80% в магазинах по всему городу, от люксовых бутиков на Кернтнерштрассе до оригинальных лавок на Марияхильферштрассе, создавая уникальное сочетание элегантного городского шопинга и праздничной атмосферы, которая продлится до начала марта. Также можете посетить галереи и бутики в центре города. </w:t>
            </w:r>
          </w:p>
          <w:p w14:paraId="1D4D32D9">
            <w:pPr>
              <w:bidi w:val="0"/>
              <w:rPr>
                <w:sz w:val="18"/>
                <w:szCs w:val="18"/>
              </w:rPr>
            </w:pPr>
            <w:r>
              <w:rPr>
                <w:sz w:val="18"/>
                <w:szCs w:val="18"/>
              </w:rPr>
              <w:t>Ночлег в транзитном отеле на территории Италии.</w:t>
            </w:r>
          </w:p>
        </w:tc>
      </w:tr>
      <w:tr w14:paraId="6F6A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14:paraId="2D3D0EE2">
            <w:pPr>
              <w:bidi w:val="0"/>
              <w:rPr>
                <w:sz w:val="18"/>
                <w:szCs w:val="18"/>
              </w:rPr>
            </w:pPr>
            <w:r>
              <w:rPr>
                <w:sz w:val="18"/>
                <w:szCs w:val="18"/>
              </w:rPr>
              <w:t>3 День</w:t>
            </w:r>
          </w:p>
        </w:tc>
        <w:tc>
          <w:tcPr>
            <w:tcW w:w="9639" w:type="dxa"/>
            <w:noWrap w:val="0"/>
            <w:vAlign w:val="top"/>
          </w:tcPr>
          <w:p w14:paraId="50D439D2">
            <w:pPr>
              <w:bidi w:val="0"/>
              <w:rPr>
                <w:sz w:val="18"/>
                <w:szCs w:val="18"/>
              </w:rPr>
            </w:pPr>
            <w:r>
              <w:rPr>
                <w:sz w:val="18"/>
                <w:szCs w:val="18"/>
              </w:rPr>
              <w:t>Завтрак.</w:t>
            </w:r>
          </w:p>
          <w:p w14:paraId="630C11BB">
            <w:pPr>
              <w:bidi w:val="0"/>
              <w:rPr>
                <w:sz w:val="18"/>
                <w:szCs w:val="18"/>
              </w:rPr>
            </w:pPr>
            <w:r>
              <w:rPr>
                <w:sz w:val="18"/>
                <w:szCs w:val="18"/>
              </w:rPr>
              <w:t>Переезд в Верону.</w:t>
            </w:r>
          </w:p>
          <w:p w14:paraId="51DD7F20">
            <w:pPr>
              <w:bidi w:val="0"/>
              <w:rPr>
                <w:sz w:val="18"/>
                <w:szCs w:val="18"/>
              </w:rPr>
            </w:pPr>
            <w:r>
              <w:rPr>
                <w:sz w:val="18"/>
                <w:szCs w:val="18"/>
              </w:rPr>
              <w:t>Во время экскурсии вы увидите одну из трех самых грандиозных Римсках Арен, построенную из розового мрамора, площадь Бра, площадь Синьории, арку Скалигеров, Площадь Эрбе и барочные палаццо делла Гран Гвардиа и Дворец Муниципалитета, остатки крепостной стены и городских ворот времен Римской Империи.</w:t>
            </w:r>
          </w:p>
          <w:p w14:paraId="51B0A55B">
            <w:pPr>
              <w:bidi w:val="0"/>
              <w:rPr>
                <w:sz w:val="18"/>
                <w:szCs w:val="18"/>
              </w:rPr>
            </w:pPr>
            <w:r>
              <w:rPr>
                <w:sz w:val="18"/>
                <w:szCs w:val="18"/>
              </w:rPr>
              <w:t>Шоппинг: в конце января здесь проходит зимняя распродажа (Saldi di fine stagione), предоставляя отличную возможность купить модные вещи по сниженным ценам. Основная торговая улица – Виа Мадзини (Via Mazzini), где расположены бутики известных брендов, а также магазины с сувенирами и местными изделиями.</w:t>
            </w:r>
          </w:p>
          <w:p w14:paraId="7A529472">
            <w:pPr>
              <w:bidi w:val="0"/>
              <w:rPr>
                <w:sz w:val="18"/>
                <w:szCs w:val="18"/>
              </w:rPr>
            </w:pPr>
            <w:r>
              <w:rPr>
                <w:sz w:val="18"/>
                <w:szCs w:val="18"/>
              </w:rPr>
              <w:t>Ночь в транзитном отеле.  </w:t>
            </w:r>
          </w:p>
        </w:tc>
      </w:tr>
      <w:tr w14:paraId="678B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14:paraId="6508D180">
            <w:pPr>
              <w:bidi w:val="0"/>
              <w:rPr>
                <w:sz w:val="18"/>
                <w:szCs w:val="18"/>
              </w:rPr>
            </w:pPr>
            <w:r>
              <w:rPr>
                <w:sz w:val="18"/>
                <w:szCs w:val="18"/>
              </w:rPr>
              <w:t>4 День</w:t>
            </w:r>
          </w:p>
        </w:tc>
        <w:tc>
          <w:tcPr>
            <w:tcW w:w="9639" w:type="dxa"/>
            <w:noWrap w:val="0"/>
            <w:vAlign w:val="top"/>
          </w:tcPr>
          <w:p w14:paraId="7F64CD6B">
            <w:pPr>
              <w:bidi w:val="0"/>
              <w:rPr>
                <w:sz w:val="18"/>
                <w:szCs w:val="18"/>
              </w:rPr>
            </w:pPr>
            <w:r>
              <w:rPr>
                <w:sz w:val="18"/>
                <w:szCs w:val="18"/>
              </w:rPr>
              <w:t>Завтрак. </w:t>
            </w:r>
          </w:p>
          <w:p w14:paraId="78A3FCEC">
            <w:pPr>
              <w:bidi w:val="0"/>
              <w:rPr>
                <w:sz w:val="18"/>
                <w:szCs w:val="18"/>
              </w:rPr>
            </w:pPr>
            <w:r>
              <w:rPr>
                <w:sz w:val="18"/>
                <w:szCs w:val="18"/>
              </w:rPr>
              <w:t>Переезд в Милан – столица Ломбардии и второй по величине город Италии, являющийся мировым центром моды, бизнеса и финансов, один из важнейших исторических и культурных центров Европы. Кроме того, во всем мире Милан известен как "Столица моды", что также накладывает некоторый отпечаток на местный колорит города. </w:t>
            </w:r>
          </w:p>
          <w:p w14:paraId="40F9340F">
            <w:pPr>
              <w:bidi w:val="0"/>
              <w:rPr>
                <w:sz w:val="18"/>
                <w:szCs w:val="18"/>
              </w:rPr>
            </w:pPr>
            <w:r>
              <w:rPr>
                <w:sz w:val="18"/>
                <w:szCs w:val="18"/>
              </w:rPr>
              <w:t>Во время пешеходной экскурсии Вы познакомитесь с основными достопримечательностями Милана: Миланский собор – «мраморное чудо», один из самых грандиозных шедевров европейской готики, Ла Скала – оперный театр в Милане, считающийся одним из самых известных и престижнейших в мире, замок Кастелло Сфорцеско, резиденция герцогов династии Сфорца, самый красивый в мире торговый центр – галерея Витторио Эмануэля II.  </w:t>
            </w:r>
          </w:p>
          <w:p w14:paraId="03E55B9D">
            <w:pPr>
              <w:bidi w:val="0"/>
              <w:rPr>
                <w:sz w:val="18"/>
                <w:szCs w:val="18"/>
              </w:rPr>
            </w:pPr>
            <w:r>
              <w:rPr>
                <w:sz w:val="18"/>
                <w:szCs w:val="18"/>
              </w:rPr>
              <w:t>Свободное время.</w:t>
            </w:r>
          </w:p>
          <w:p w14:paraId="70D096AD">
            <w:pPr>
              <w:bidi w:val="0"/>
              <w:rPr>
                <w:sz w:val="18"/>
                <w:szCs w:val="18"/>
              </w:rPr>
            </w:pPr>
            <w:r>
              <w:rPr>
                <w:sz w:val="18"/>
                <w:szCs w:val="18"/>
              </w:rPr>
              <w:t>Экскурсия в Ла Скала* (25€, билет включен в стоимость): здесь живёт богатая музыкальная история Милана. Вы окунетесь в магию самого театра, с видами из лож неоклассического интерьера и его монументальной хрустальной люстрой. Если успеть и немного повезет, вы даже можете стать свидетелем репетиции артистов.</w:t>
            </w:r>
          </w:p>
          <w:p w14:paraId="63CC1325">
            <w:pPr>
              <w:bidi w:val="0"/>
              <w:rPr>
                <w:sz w:val="18"/>
                <w:szCs w:val="18"/>
              </w:rPr>
            </w:pPr>
            <w:r>
              <w:rPr>
                <w:sz w:val="18"/>
                <w:szCs w:val="18"/>
              </w:rPr>
              <w:t>Шоппинг: это уникальная возможность совместить атмосферу зимнего города с выгодными покупками на распродажах, когда цены на брендовые вещи могут снижаться до 70-80%.</w:t>
            </w:r>
          </w:p>
          <w:p w14:paraId="5D8B53BE">
            <w:pPr>
              <w:bidi w:val="0"/>
              <w:rPr>
                <w:sz w:val="18"/>
                <w:szCs w:val="18"/>
              </w:rPr>
            </w:pPr>
            <w:r>
              <w:rPr>
                <w:sz w:val="18"/>
                <w:szCs w:val="18"/>
              </w:rPr>
              <w:t>Можете посетить:</w:t>
            </w:r>
          </w:p>
          <w:p w14:paraId="1CF2E41E">
            <w:pPr>
              <w:bidi w:val="0"/>
              <w:rPr>
                <w:sz w:val="18"/>
                <w:szCs w:val="18"/>
              </w:rPr>
            </w:pPr>
            <w:r>
              <w:rPr>
                <w:sz w:val="18"/>
                <w:szCs w:val="18"/>
              </w:rPr>
              <w:t>- Золотой квартал: Via Montenapoleone, Via della Spiga и другие – здесь находятся бутики всех ведущих домов моды мира (Prada, Gucci, Louis Vuitton и т.д.).</w:t>
            </w:r>
          </w:p>
          <w:p w14:paraId="62813A4D">
            <w:pPr>
              <w:bidi w:val="0"/>
              <w:rPr>
                <w:sz w:val="18"/>
                <w:szCs w:val="18"/>
              </w:rPr>
            </w:pPr>
            <w:r>
              <w:rPr>
                <w:sz w:val="18"/>
                <w:szCs w:val="18"/>
              </w:rPr>
              <w:t>- Галерея Витторио Эмануэле II – это прогулка по "миланскому салону" под величественными стеклянными сводами, сияющими от новогодних украшений и дневного света, где можно найти роскошные бренды и исторические кафе. </w:t>
            </w:r>
          </w:p>
          <w:p w14:paraId="3C52D354">
            <w:pPr>
              <w:bidi w:val="0"/>
              <w:rPr>
                <w:sz w:val="18"/>
                <w:szCs w:val="18"/>
              </w:rPr>
            </w:pPr>
            <w:r>
              <w:rPr>
                <w:sz w:val="18"/>
                <w:szCs w:val="18"/>
              </w:rPr>
              <w:t>- Улица Корсо Буэнос-Айрес – одно из самых популярных шоппинг мест в Милане, с более чем 350 магазинами, растянувшаяся на 1600 метров – это одна из самых длинных шоппинг прогулок в Европе. Корсо Буэнос-Айрес предлагает любителям шопинга и туристам магазины, в которых можно найти абсолютно всё. Именно здесь есть множество других бутиков с низкими ценами, но всегда с прекрасным качеством.</w:t>
            </w:r>
          </w:p>
          <w:p w14:paraId="2B5451B5">
            <w:pPr>
              <w:bidi w:val="0"/>
              <w:rPr>
                <w:sz w:val="18"/>
                <w:szCs w:val="18"/>
              </w:rPr>
            </w:pPr>
            <w:r>
              <w:rPr>
                <w:sz w:val="18"/>
                <w:szCs w:val="18"/>
              </w:rPr>
              <w:t>Ночлег в отеле.</w:t>
            </w:r>
          </w:p>
        </w:tc>
      </w:tr>
      <w:tr w14:paraId="6A67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14:paraId="61404707">
            <w:pPr>
              <w:bidi w:val="0"/>
              <w:rPr>
                <w:sz w:val="18"/>
                <w:szCs w:val="18"/>
                <w:lang w:val="en-US"/>
              </w:rPr>
            </w:pPr>
            <w:r>
              <w:rPr>
                <w:sz w:val="18"/>
                <w:szCs w:val="18"/>
              </w:rPr>
              <w:t>5 День</w:t>
            </w:r>
          </w:p>
        </w:tc>
        <w:tc>
          <w:tcPr>
            <w:tcW w:w="9639" w:type="dxa"/>
            <w:noWrap w:val="0"/>
            <w:vAlign w:val="top"/>
          </w:tcPr>
          <w:p w14:paraId="7B8C72E0">
            <w:pPr>
              <w:bidi w:val="0"/>
              <w:rPr>
                <w:sz w:val="18"/>
                <w:szCs w:val="18"/>
              </w:rPr>
            </w:pPr>
            <w:r>
              <w:rPr>
                <w:sz w:val="18"/>
                <w:szCs w:val="18"/>
              </w:rPr>
              <w:t>Завтрак. </w:t>
            </w:r>
          </w:p>
          <w:p w14:paraId="39A60043">
            <w:pPr>
              <w:bidi w:val="0"/>
              <w:rPr>
                <w:sz w:val="18"/>
                <w:szCs w:val="18"/>
              </w:rPr>
            </w:pPr>
            <w:r>
              <w:rPr>
                <w:sz w:val="18"/>
                <w:szCs w:val="18"/>
              </w:rPr>
              <w:t>Свободное время в городе и шоппинг.</w:t>
            </w:r>
          </w:p>
          <w:p w14:paraId="55A1FA75">
            <w:pPr>
              <w:bidi w:val="0"/>
              <w:rPr>
                <w:sz w:val="18"/>
                <w:szCs w:val="18"/>
              </w:rPr>
            </w:pPr>
            <w:r>
              <w:rPr>
                <w:sz w:val="18"/>
                <w:szCs w:val="18"/>
              </w:rPr>
              <w:t>Экскурсия в Бергамо* (25€). Помните Труффальдино? Он был родом из Бергамо!  живописный город-крепость в Ломбардии, известный своим уникальным делением на два уровня: средневековый Верхний город, окруженный венецианскими стенами (объектом ЮНЕСКО), и более современный Нижний город. Город сочетает в себе историческую архитектуру, узкие улочки, древние площади (например, Пьяцца Веккья), церкви и крепости с красивыми видами на Альпы и Паданскую равнину. </w:t>
            </w:r>
          </w:p>
          <w:p w14:paraId="6642DE56">
            <w:pPr>
              <w:bidi w:val="0"/>
              <w:rPr>
                <w:sz w:val="18"/>
                <w:szCs w:val="18"/>
              </w:rPr>
            </w:pPr>
            <w:r>
              <w:rPr>
                <w:sz w:val="18"/>
                <w:szCs w:val="18"/>
              </w:rPr>
              <w:t>Переезд в транзитный отель на ночлег.</w:t>
            </w:r>
          </w:p>
        </w:tc>
      </w:tr>
      <w:tr w14:paraId="7CB0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14:paraId="304A2DE3">
            <w:pPr>
              <w:bidi w:val="0"/>
              <w:rPr>
                <w:sz w:val="18"/>
                <w:szCs w:val="18"/>
              </w:rPr>
            </w:pPr>
            <w:r>
              <w:rPr>
                <w:sz w:val="18"/>
                <w:szCs w:val="18"/>
              </w:rPr>
              <w:t>6 День</w:t>
            </w:r>
          </w:p>
        </w:tc>
        <w:tc>
          <w:tcPr>
            <w:tcW w:w="9639" w:type="dxa"/>
            <w:noWrap w:val="0"/>
            <w:vAlign w:val="top"/>
          </w:tcPr>
          <w:p w14:paraId="22302C7A">
            <w:pPr>
              <w:bidi w:val="0"/>
              <w:rPr>
                <w:sz w:val="18"/>
                <w:szCs w:val="18"/>
                <w:lang w:val="en-US"/>
              </w:rPr>
            </w:pPr>
            <w:r>
              <w:rPr>
                <w:sz w:val="18"/>
                <w:szCs w:val="18"/>
              </w:rPr>
              <w:t>Завтрак</w:t>
            </w:r>
            <w:r>
              <w:rPr>
                <w:sz w:val="18"/>
                <w:szCs w:val="18"/>
                <w:lang w:val="en-US"/>
              </w:rPr>
              <w:t>.</w:t>
            </w:r>
          </w:p>
          <w:p w14:paraId="0C2E7C01">
            <w:pPr>
              <w:bidi w:val="0"/>
              <w:rPr>
                <w:sz w:val="18"/>
                <w:szCs w:val="18"/>
              </w:rPr>
            </w:pPr>
            <w:r>
              <w:rPr>
                <w:sz w:val="18"/>
                <w:szCs w:val="18"/>
              </w:rPr>
              <w:t>Посещение</w:t>
            </w:r>
            <w:r>
              <w:rPr>
                <w:sz w:val="18"/>
                <w:szCs w:val="18"/>
                <w:lang w:val="en-US"/>
              </w:rPr>
              <w:t> Designer Outlet Salzburg. </w:t>
            </w:r>
            <w:r>
              <w:rPr>
                <w:sz w:val="18"/>
                <w:szCs w:val="18"/>
              </w:rPr>
              <w:t>Дизайнерский аутлет Зальцбурга манит стильной элегантностью исторических торговых галерей. Среди 200 популярных брендов можно встретить такие известные имена, как adidas, Polo Ralph Lauren, Karl Lagerfeld, Joop!, Michael Kors, Calvin Klein, Desigual, Diesel, Hugo Boss, Tom Tailor, Puma и Samsonite. И все это со скидками до 70%!</w:t>
            </w:r>
          </w:p>
          <w:p w14:paraId="06A19048">
            <w:pPr>
              <w:bidi w:val="0"/>
              <w:rPr>
                <w:sz w:val="18"/>
                <w:szCs w:val="18"/>
              </w:rPr>
            </w:pPr>
            <w:r>
              <w:rPr>
                <w:sz w:val="18"/>
                <w:szCs w:val="18"/>
              </w:rPr>
              <w:t>Выезд в 16:00.  </w:t>
            </w:r>
          </w:p>
          <w:p w14:paraId="28EA8C98">
            <w:pPr>
              <w:bidi w:val="0"/>
              <w:rPr>
                <w:sz w:val="18"/>
                <w:szCs w:val="18"/>
              </w:rPr>
            </w:pPr>
            <w:r>
              <w:rPr>
                <w:sz w:val="18"/>
                <w:szCs w:val="18"/>
              </w:rPr>
              <w:t>По желанию можете отправится на экскурсию в Зальцбург* – г очаровательный австрийский город, расположенный в живописной альпийской долине, известный своей потрясающей барочной архитектурой, включенной в список Всемирного наследия ЮНЕСКО. </w:t>
            </w:r>
          </w:p>
          <w:p w14:paraId="30948166">
            <w:pPr>
              <w:bidi w:val="0"/>
              <w:rPr>
                <w:sz w:val="18"/>
                <w:szCs w:val="18"/>
              </w:rPr>
            </w:pPr>
            <w:r>
              <w:rPr>
                <w:sz w:val="18"/>
                <w:szCs w:val="18"/>
              </w:rPr>
              <w:t>Вы увидите: Княжеский парк и дворец Мирабель, жилой дом семьи Моцарт, храм Святой Троицы, дом великого физика К. Доплера и многое другое.</w:t>
            </w:r>
          </w:p>
          <w:p w14:paraId="4764AA9E">
            <w:pPr>
              <w:bidi w:val="0"/>
              <w:rPr>
                <w:sz w:val="18"/>
                <w:szCs w:val="18"/>
              </w:rPr>
            </w:pPr>
            <w:r>
              <w:rPr>
                <w:sz w:val="18"/>
                <w:szCs w:val="18"/>
              </w:rPr>
              <w:t>Ночлег в транзитном отеле.</w:t>
            </w:r>
          </w:p>
        </w:tc>
      </w:tr>
      <w:tr w14:paraId="47FC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14:paraId="5848A5A1">
            <w:pPr>
              <w:bidi w:val="0"/>
              <w:rPr>
                <w:sz w:val="18"/>
                <w:szCs w:val="18"/>
              </w:rPr>
            </w:pPr>
            <w:r>
              <w:rPr>
                <w:sz w:val="18"/>
                <w:szCs w:val="18"/>
              </w:rPr>
              <w:t>7 День</w:t>
            </w:r>
          </w:p>
        </w:tc>
        <w:tc>
          <w:tcPr>
            <w:tcW w:w="9639" w:type="dxa"/>
            <w:noWrap w:val="0"/>
            <w:vAlign w:val="top"/>
          </w:tcPr>
          <w:p w14:paraId="78C64AE0">
            <w:pPr>
              <w:bidi w:val="0"/>
              <w:rPr>
                <w:sz w:val="18"/>
                <w:szCs w:val="18"/>
              </w:rPr>
            </w:pPr>
            <w:r>
              <w:rPr>
                <w:sz w:val="18"/>
                <w:szCs w:val="18"/>
              </w:rPr>
              <w:t>Завтрак.</w:t>
            </w:r>
          </w:p>
          <w:p w14:paraId="24324F93">
            <w:pPr>
              <w:bidi w:val="0"/>
              <w:rPr>
                <w:sz w:val="18"/>
                <w:szCs w:val="18"/>
              </w:rPr>
            </w:pPr>
            <w:r>
              <w:rPr>
                <w:sz w:val="18"/>
                <w:szCs w:val="18"/>
              </w:rPr>
              <w:t>Выезд в Минск.</w:t>
            </w:r>
          </w:p>
          <w:p w14:paraId="2939AC68">
            <w:pPr>
              <w:bidi w:val="0"/>
              <w:rPr>
                <w:sz w:val="18"/>
                <w:szCs w:val="18"/>
              </w:rPr>
            </w:pPr>
            <w:r>
              <w:rPr>
                <w:sz w:val="18"/>
                <w:szCs w:val="18"/>
              </w:rPr>
              <w:t>Транзит по территории Польши. </w:t>
            </w:r>
          </w:p>
          <w:p w14:paraId="5E3F259A">
            <w:pPr>
              <w:bidi w:val="0"/>
              <w:rPr>
                <w:sz w:val="18"/>
                <w:szCs w:val="18"/>
              </w:rPr>
            </w:pPr>
            <w:r>
              <w:rPr>
                <w:sz w:val="18"/>
                <w:szCs w:val="18"/>
              </w:rPr>
              <w:t>Ночное прибытие в Минск.</w:t>
            </w:r>
          </w:p>
        </w:tc>
      </w:tr>
    </w:tbl>
    <w:p w14:paraId="4B33681E">
      <w:pPr>
        <w:bidi w:val="0"/>
        <w:rPr>
          <w:sz w:val="18"/>
          <w:szCs w:val="18"/>
        </w:rPr>
      </w:pPr>
    </w:p>
    <w:p w14:paraId="75E89EEC">
      <w:pPr>
        <w:bidi w:val="0"/>
        <w:rPr>
          <w:rFonts w:hint="default"/>
          <w:sz w:val="18"/>
          <w:szCs w:val="18"/>
          <w:lang w:val="ru-RU"/>
        </w:rPr>
      </w:pPr>
      <w:r>
        <w:rPr>
          <w:rFonts w:hint="default"/>
          <w:sz w:val="18"/>
          <w:szCs w:val="18"/>
          <w:lang w:val="ru-RU"/>
        </w:rPr>
        <w:t xml:space="preserve"> </w:t>
      </w:r>
    </w:p>
    <w:p w14:paraId="5C7D4356">
      <w:pPr>
        <w:bidi w:val="0"/>
        <w:jc w:val="center"/>
        <w:rPr>
          <w:b/>
          <w:bCs/>
          <w:sz w:val="24"/>
          <w:szCs w:val="24"/>
        </w:rPr>
      </w:pPr>
      <w:r>
        <w:rPr>
          <w:b/>
          <w:bCs/>
          <w:sz w:val="24"/>
          <w:szCs w:val="24"/>
        </w:rPr>
        <w:t>В стоимость входит:</w:t>
      </w:r>
    </w:p>
    <w:p w14:paraId="71DE93E1">
      <w:pPr>
        <w:bidi w:val="0"/>
        <w:rPr>
          <w:sz w:val="18"/>
          <w:szCs w:val="18"/>
        </w:rPr>
      </w:pPr>
      <w:r>
        <w:rPr>
          <w:sz w:val="18"/>
          <w:szCs w:val="18"/>
        </w:rPr>
        <w:t>Проезд автобусом туристического класса;</w:t>
      </w:r>
    </w:p>
    <w:p w14:paraId="3DAE8DB3">
      <w:pPr>
        <w:bidi w:val="0"/>
        <w:rPr>
          <w:sz w:val="18"/>
          <w:szCs w:val="18"/>
        </w:rPr>
      </w:pPr>
      <w:r>
        <w:rPr>
          <w:sz w:val="18"/>
          <w:szCs w:val="18"/>
        </w:rPr>
        <w:t>Проживание в транзитных отелях 2-3* в 2-3 местных номерах с удобствами</w:t>
      </w:r>
    </w:p>
    <w:p w14:paraId="2809A0EF">
      <w:pPr>
        <w:bidi w:val="0"/>
        <w:rPr>
          <w:sz w:val="18"/>
          <w:szCs w:val="18"/>
        </w:rPr>
      </w:pPr>
      <w:r>
        <w:rPr>
          <w:sz w:val="18"/>
          <w:szCs w:val="18"/>
        </w:rPr>
        <w:t>Питание – завтраки в отелях</w:t>
      </w:r>
    </w:p>
    <w:p w14:paraId="71277343">
      <w:pPr>
        <w:bidi w:val="0"/>
        <w:rPr>
          <w:sz w:val="18"/>
          <w:szCs w:val="18"/>
        </w:rPr>
      </w:pPr>
      <w:r>
        <w:rPr>
          <w:sz w:val="18"/>
          <w:szCs w:val="18"/>
        </w:rPr>
        <w:t>Экскурсионное обслуживание по программе</w:t>
      </w:r>
    </w:p>
    <w:p w14:paraId="7E6933E4">
      <w:pPr>
        <w:bidi w:val="0"/>
        <w:rPr>
          <w:sz w:val="18"/>
          <w:szCs w:val="18"/>
        </w:rPr>
      </w:pPr>
    </w:p>
    <w:p w14:paraId="6893B26D">
      <w:pPr>
        <w:bidi w:val="0"/>
        <w:jc w:val="center"/>
        <w:rPr>
          <w:b/>
          <w:bCs/>
          <w:sz w:val="21"/>
          <w:szCs w:val="21"/>
        </w:rPr>
      </w:pPr>
      <w:r>
        <w:rPr>
          <w:b/>
          <w:bCs/>
          <w:sz w:val="21"/>
          <w:szCs w:val="21"/>
        </w:rPr>
        <w:t>Дополнительно оплачиваются:</w:t>
      </w:r>
    </w:p>
    <w:p w14:paraId="4C8CAE5C">
      <w:pPr>
        <w:bidi w:val="0"/>
        <w:rPr>
          <w:sz w:val="18"/>
          <w:szCs w:val="18"/>
        </w:rPr>
      </w:pPr>
      <w:r>
        <w:rPr>
          <w:sz w:val="18"/>
          <w:szCs w:val="18"/>
        </w:rPr>
        <w:t>Шенген виза (итальянская) 300 - 480 BYN</w:t>
      </w:r>
    </w:p>
    <w:p w14:paraId="22A75335">
      <w:pPr>
        <w:bidi w:val="0"/>
        <w:rPr>
          <w:sz w:val="18"/>
          <w:szCs w:val="18"/>
        </w:rPr>
      </w:pPr>
      <w:r>
        <w:rPr>
          <w:sz w:val="18"/>
          <w:szCs w:val="18"/>
        </w:rPr>
        <w:t>Медицинская страховка</w:t>
      </w:r>
    </w:p>
    <w:p w14:paraId="39AFD414">
      <w:pPr>
        <w:bidi w:val="0"/>
        <w:rPr>
          <w:sz w:val="18"/>
          <w:szCs w:val="18"/>
        </w:rPr>
      </w:pPr>
      <w:r>
        <w:rPr>
          <w:sz w:val="18"/>
          <w:szCs w:val="18"/>
        </w:rPr>
        <w:t>Налоги на проживание в некоторых городах city tax 15€ (обязательная оплата)</w:t>
      </w:r>
    </w:p>
    <w:p w14:paraId="56229FF0">
      <w:pPr>
        <w:bidi w:val="0"/>
        <w:rPr>
          <w:sz w:val="18"/>
          <w:szCs w:val="18"/>
        </w:rPr>
      </w:pPr>
      <w:r>
        <w:rPr>
          <w:sz w:val="18"/>
          <w:szCs w:val="18"/>
        </w:rPr>
        <w:t>Наушники по программе 15€ (обязательная оплата)</w:t>
      </w:r>
    </w:p>
    <w:p w14:paraId="2CEC23C3">
      <w:pPr>
        <w:bidi w:val="0"/>
        <w:rPr>
          <w:sz w:val="18"/>
          <w:szCs w:val="18"/>
        </w:rPr>
      </w:pPr>
      <w:r>
        <w:rPr>
          <w:sz w:val="18"/>
          <w:szCs w:val="18"/>
        </w:rPr>
        <w:t>Экскурсия в Ла Скала 25€ (входной билет включен)</w:t>
      </w:r>
    </w:p>
    <w:p w14:paraId="1D0BD0B3">
      <w:pPr>
        <w:bidi w:val="0"/>
        <w:rPr>
          <w:sz w:val="18"/>
          <w:szCs w:val="18"/>
        </w:rPr>
      </w:pPr>
      <w:r>
        <w:rPr>
          <w:sz w:val="18"/>
          <w:szCs w:val="18"/>
        </w:rPr>
        <w:t>Экскурсия в Бергамо 25€</w:t>
      </w:r>
    </w:p>
    <w:p w14:paraId="4BF25A80">
      <w:pPr>
        <w:bidi w:val="0"/>
        <w:rPr>
          <w:sz w:val="18"/>
          <w:szCs w:val="18"/>
        </w:rPr>
      </w:pPr>
      <w:r>
        <w:rPr>
          <w:sz w:val="18"/>
          <w:szCs w:val="18"/>
        </w:rPr>
        <w:t>Экскурсия в Зальцбург 30€</w:t>
      </w:r>
    </w:p>
    <w:p w14:paraId="73F670C2">
      <w:pPr>
        <w:bidi w:val="0"/>
        <w:rPr>
          <w:sz w:val="18"/>
          <w:szCs w:val="18"/>
        </w:rPr>
      </w:pPr>
      <w:r>
        <w:rPr>
          <w:sz w:val="18"/>
          <w:szCs w:val="18"/>
        </w:rPr>
        <w:t>Дополнительный трансфер погранпереход РБ-территория ЕС - 30 € - обязательная доплата (при необходимости)</w:t>
      </w:r>
    </w:p>
    <w:p w14:paraId="585CFEF1">
      <w:pPr>
        <w:bidi w:val="0"/>
        <w:rPr>
          <w:bCs/>
          <w:sz w:val="21"/>
          <w:szCs w:val="21"/>
        </w:rPr>
      </w:pPr>
      <w:r>
        <w:rPr>
          <w:sz w:val="18"/>
          <w:szCs w:val="18"/>
        </w:rPr>
        <w:t>Стоимость дополнительных экскурсий указана день публикации программы может меняться на день выезда тура</w:t>
      </w:r>
    </w:p>
    <w:p w14:paraId="6A18E2F6">
      <w:pPr>
        <w:ind w:left="360"/>
        <w:rPr>
          <w:b/>
          <w:sz w:val="21"/>
          <w:szCs w:val="21"/>
        </w:rPr>
      </w:pPr>
    </w:p>
    <w:p w14:paraId="22338D22">
      <w:pPr>
        <w:spacing w:before="100" w:beforeAutospacing="1" w:after="100" w:afterAutospacing="1"/>
        <w:rPr>
          <w:sz w:val="21"/>
          <w:szCs w:val="21"/>
        </w:rPr>
      </w:pPr>
    </w:p>
    <w:p w14:paraId="31D75683">
      <w:pPr>
        <w:pStyle w:val="22"/>
        <w:rPr>
          <w:rFonts w:hint="default" w:ascii="Arial" w:hAnsi="Arial" w:eastAsia="Arial" w:cs="Arial"/>
          <w:sz w:val="6"/>
          <w:szCs w:val="6"/>
          <w:lang w:val="ru-RU"/>
        </w:rPr>
      </w:pPr>
    </w:p>
    <w:sectPr>
      <w:pgSz w:w="11906" w:h="16838"/>
      <w:pgMar w:top="284" w:right="425" w:bottom="459" w:left="567" w:header="272" w:footer="709"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Bookman Old Style">
    <w:panose1 w:val="02050604050505020204"/>
    <w:charset w:val="CC"/>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 w:name="Georgia">
    <w:panose1 w:val="02040502050405020303"/>
    <w:charset w:val="CC"/>
    <w:family w:val="roman"/>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F1FBD"/>
    <w:multiLevelType w:val="singleLevel"/>
    <w:tmpl w:val="387F1FBD"/>
    <w:lvl w:ilvl="0" w:tentative="0">
      <w:start w:val="1"/>
      <w:numFmt w:val="bullet"/>
      <w:pStyle w:val="25"/>
      <w:lvlText w:val=""/>
      <w:lvlJc w:val="left"/>
      <w:pPr>
        <w:tabs>
          <w:tab w:val="left" w:pos="786"/>
        </w:tabs>
        <w:ind w:left="786" w:hanging="36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209"/>
    <w:rsid w:val="00462280"/>
    <w:rsid w:val="004707D9"/>
    <w:rsid w:val="005B5687"/>
    <w:rsid w:val="008C1209"/>
    <w:rsid w:val="00A067A8"/>
    <w:rsid w:val="00A378E2"/>
    <w:rsid w:val="00A463E8"/>
    <w:rsid w:val="00AC22ED"/>
    <w:rsid w:val="00B5061C"/>
    <w:rsid w:val="00B94897"/>
    <w:rsid w:val="00C01CB4"/>
    <w:rsid w:val="00EA6345"/>
    <w:rsid w:val="00EC7B1F"/>
    <w:rsid w:val="00F521DA"/>
    <w:rsid w:val="0FDA2AEE"/>
    <w:rsid w:val="43EA2FBE"/>
    <w:rsid w:val="78D700A8"/>
    <w:rsid w:val="799001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99"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qFormat/>
    <w:uiPriority w:val="9"/>
    <w:pPr>
      <w:keepNext/>
      <w:spacing w:before="240" w:after="60"/>
      <w:outlineLvl w:val="0"/>
    </w:pPr>
    <w:rPr>
      <w:rFonts w:ascii="Cambria" w:hAnsi="Cambria" w:eastAsia="Cambria" w:cs="Cambria"/>
      <w:b/>
      <w:sz w:val="32"/>
      <w:szCs w:val="32"/>
    </w:rPr>
  </w:style>
  <w:style w:type="paragraph" w:styleId="3">
    <w:name w:val="heading 2"/>
    <w:basedOn w:val="1"/>
    <w:next w:val="1"/>
    <w:semiHidden/>
    <w:unhideWhenUsed/>
    <w:qFormat/>
    <w:uiPriority w:val="9"/>
    <w:pPr>
      <w:keepNext/>
      <w:spacing w:before="240" w:after="60"/>
      <w:outlineLvl w:val="1"/>
    </w:pPr>
    <w:rPr>
      <w:rFonts w:ascii="Cambria" w:hAnsi="Cambria" w:eastAsia="Cambria" w:cs="Cambria"/>
      <w:b/>
      <w:i/>
      <w:sz w:val="28"/>
      <w:szCs w:val="28"/>
    </w:rPr>
  </w:style>
  <w:style w:type="paragraph" w:styleId="4">
    <w:name w:val="heading 3"/>
    <w:basedOn w:val="1"/>
    <w:next w:val="1"/>
    <w:semiHidden/>
    <w:unhideWhenUsed/>
    <w:qFormat/>
    <w:uiPriority w:val="9"/>
    <w:pPr>
      <w:keepNext/>
      <w:spacing w:before="240" w:after="60"/>
      <w:outlineLvl w:val="2"/>
    </w:pPr>
    <w:rPr>
      <w:rFonts w:ascii="Cambria" w:hAnsi="Cambria" w:eastAsia="Cambria" w:cs="Cambria"/>
      <w:b/>
      <w:sz w:val="26"/>
      <w:szCs w:val="26"/>
    </w:rPr>
  </w:style>
  <w:style w:type="paragraph" w:styleId="5">
    <w:name w:val="heading 4"/>
    <w:basedOn w:val="1"/>
    <w:next w:val="1"/>
    <w:semiHidden/>
    <w:unhideWhenUsed/>
    <w:qFormat/>
    <w:uiPriority w:val="9"/>
    <w:pPr>
      <w:keepNext/>
      <w:spacing w:before="240" w:after="60"/>
      <w:outlineLvl w:val="3"/>
    </w:pPr>
    <w:rPr>
      <w:b/>
      <w:sz w:val="28"/>
      <w:szCs w:val="28"/>
    </w:rPr>
  </w:style>
  <w:style w:type="paragraph" w:styleId="6">
    <w:name w:val="heading 5"/>
    <w:basedOn w:val="1"/>
    <w:next w:val="1"/>
    <w:semiHidden/>
    <w:unhideWhenUsed/>
    <w:qFormat/>
    <w:uiPriority w:val="9"/>
    <w:pPr>
      <w:spacing w:before="240" w:after="60"/>
      <w:outlineLvl w:val="4"/>
    </w:pPr>
    <w:rPr>
      <w:b/>
      <w:i/>
      <w:sz w:val="26"/>
      <w:szCs w:val="26"/>
    </w:rPr>
  </w:style>
  <w:style w:type="paragraph" w:styleId="7">
    <w:name w:val="heading 6"/>
    <w:basedOn w:val="1"/>
    <w:next w:val="1"/>
    <w:semiHidden/>
    <w:unhideWhenUsed/>
    <w:qFormat/>
    <w:uiPriority w:val="9"/>
    <w:pPr>
      <w:spacing w:before="240" w:after="60"/>
      <w:outlineLvl w:val="5"/>
    </w:pPr>
    <w:rPr>
      <w:b/>
      <w:sz w:val="20"/>
      <w:szCs w:val="20"/>
    </w:rPr>
  </w:style>
  <w:style w:type="paragraph" w:styleId="8">
    <w:name w:val="heading 7"/>
    <w:basedOn w:val="1"/>
    <w:next w:val="1"/>
    <w:qFormat/>
    <w:uiPriority w:val="0"/>
    <w:pPr>
      <w:spacing w:before="240" w:after="60"/>
      <w:outlineLvl w:val="6"/>
    </w:pPr>
    <w:rPr>
      <w:rFonts w:ascii="Calibri" w:hAnsi="Calibri" w:eastAsia="Times New Roman" w:cs="Times New Roman"/>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character" w:styleId="11">
    <w:name w:val="Emphasis"/>
    <w:basedOn w:val="9"/>
    <w:qFormat/>
    <w:uiPriority w:val="99"/>
    <w:rPr>
      <w:rFonts w:cs="Times New Roman"/>
      <w:i/>
      <w:iCs/>
    </w:rPr>
  </w:style>
  <w:style w:type="character" w:styleId="12">
    <w:name w:val="Hyperlink"/>
    <w:basedOn w:val="9"/>
    <w:unhideWhenUsed/>
    <w:qFormat/>
    <w:uiPriority w:val="99"/>
    <w:rPr>
      <w:color w:val="0000FF" w:themeColor="hyperlink"/>
      <w:u w:val="single"/>
      <w14:textFill>
        <w14:solidFill>
          <w14:schemeClr w14:val="hlink"/>
        </w14:solidFill>
      </w14:textFill>
    </w:rPr>
  </w:style>
  <w:style w:type="character" w:styleId="13">
    <w:name w:val="Strong"/>
    <w:qFormat/>
    <w:uiPriority w:val="0"/>
    <w:rPr>
      <w:rFonts w:hint="default" w:ascii="Times New Roman" w:hAnsi="Times New Roman" w:cs="Times New Roman"/>
      <w:b/>
      <w:bCs/>
    </w:rPr>
  </w:style>
  <w:style w:type="paragraph" w:styleId="14">
    <w:name w:val="Body Text"/>
    <w:basedOn w:val="1"/>
    <w:qFormat/>
    <w:uiPriority w:val="0"/>
    <w:pPr>
      <w:jc w:val="both"/>
    </w:pPr>
    <w:rPr>
      <w:rFonts w:ascii="Bookman Old Style" w:hAnsi="Bookman Old Style"/>
      <w:szCs w:val="20"/>
    </w:rPr>
  </w:style>
  <w:style w:type="paragraph" w:styleId="15">
    <w:name w:val="Title"/>
    <w:basedOn w:val="1"/>
    <w:next w:val="1"/>
    <w:qFormat/>
    <w:uiPriority w:val="10"/>
    <w:pPr>
      <w:spacing w:before="240" w:after="60"/>
      <w:jc w:val="center"/>
    </w:pPr>
    <w:rPr>
      <w:rFonts w:ascii="Cambria" w:hAnsi="Cambria" w:eastAsia="Cambria" w:cs="Cambria"/>
      <w:b/>
      <w:sz w:val="32"/>
      <w:szCs w:val="32"/>
    </w:rPr>
  </w:style>
  <w:style w:type="paragraph" w:styleId="16">
    <w:name w:val="Normal (Web)"/>
    <w:basedOn w:val="1"/>
    <w:semiHidden/>
    <w:unhideWhenUsed/>
    <w:qFormat/>
    <w:uiPriority w:val="99"/>
    <w:pPr>
      <w:spacing w:before="100" w:beforeAutospacing="1" w:after="100" w:afterAutospacing="1"/>
    </w:pPr>
  </w:style>
  <w:style w:type="paragraph" w:styleId="17">
    <w:name w:val="Subtitle"/>
    <w:basedOn w:val="1"/>
    <w:next w:val="1"/>
    <w:qFormat/>
    <w:uiPriority w:val="11"/>
    <w:pPr>
      <w:spacing w:after="60"/>
      <w:jc w:val="center"/>
    </w:pPr>
    <w:rPr>
      <w:rFonts w:ascii="Cambria" w:hAnsi="Cambria" w:eastAsia="Cambria" w:cs="Cambria"/>
    </w:rPr>
  </w:style>
  <w:style w:type="table" w:customStyle="1" w:styleId="18">
    <w:name w:val="Table Normal"/>
    <w:qFormat/>
    <w:uiPriority w:val="0"/>
    <w:tblPr>
      <w:tblCellMar>
        <w:top w:w="0" w:type="dxa"/>
        <w:left w:w="0" w:type="dxa"/>
        <w:bottom w:w="0" w:type="dxa"/>
        <w:right w:w="0" w:type="dxa"/>
      </w:tblCellMar>
    </w:tblPr>
  </w:style>
  <w:style w:type="table" w:customStyle="1" w:styleId="19">
    <w:name w:val="_Style 12"/>
    <w:basedOn w:val="18"/>
    <w:qFormat/>
    <w:uiPriority w:val="0"/>
    <w:tblPr>
      <w:tblCellMar>
        <w:left w:w="115" w:type="dxa"/>
        <w:right w:w="115" w:type="dxa"/>
      </w:tblCellMar>
    </w:tblPr>
  </w:style>
  <w:style w:type="table" w:customStyle="1" w:styleId="20">
    <w:name w:val="_Style 13"/>
    <w:basedOn w:val="18"/>
    <w:qFormat/>
    <w:uiPriority w:val="0"/>
    <w:tblPr>
      <w:tblCellMar>
        <w:left w:w="115" w:type="dxa"/>
        <w:right w:w="115" w:type="dxa"/>
      </w:tblCellMar>
    </w:tblPr>
  </w:style>
  <w:style w:type="table" w:customStyle="1" w:styleId="21">
    <w:name w:val="_Style 14"/>
    <w:basedOn w:val="18"/>
    <w:qFormat/>
    <w:uiPriority w:val="0"/>
    <w:tblPr>
      <w:tblCellMar>
        <w:left w:w="115" w:type="dxa"/>
        <w:right w:w="115" w:type="dxa"/>
      </w:tblCellMar>
    </w:tblPr>
  </w:style>
  <w:style w:type="paragraph" w:styleId="22">
    <w:name w:val="No Spacing"/>
    <w:qFormat/>
    <w:uiPriority w:val="1"/>
    <w:rPr>
      <w:rFonts w:ascii="Times New Roman" w:hAnsi="Times New Roman" w:eastAsia="Times New Roman" w:cs="Times New Roman"/>
      <w:sz w:val="24"/>
      <w:szCs w:val="24"/>
      <w:lang w:val="ru-RU" w:eastAsia="ru-RU" w:bidi="ar-SA"/>
    </w:rPr>
  </w:style>
  <w:style w:type="character" w:customStyle="1" w:styleId="23">
    <w:name w:val="apple-tab-span"/>
    <w:basedOn w:val="9"/>
    <w:qFormat/>
    <w:uiPriority w:val="0"/>
  </w:style>
  <w:style w:type="character" w:customStyle="1" w:styleId="24">
    <w:name w:val="apple-converted-space"/>
    <w:basedOn w:val="9"/>
    <w:qFormat/>
    <w:uiPriority w:val="0"/>
    <w:rPr>
      <w:rFonts w:cs="Times New Roman"/>
    </w:rPr>
  </w:style>
  <w:style w:type="paragraph" w:customStyle="1" w:styleId="25">
    <w:name w:val="Обычный + 11 pt"/>
    <w:basedOn w:val="1"/>
    <w:qFormat/>
    <w:uiPriority w:val="0"/>
    <w:pPr>
      <w:numPr>
        <w:ilvl w:val="0"/>
        <w:numId w:val="1"/>
      </w:numPr>
      <w:spacing w:before="120"/>
      <w:ind w:right="-142"/>
    </w:pPr>
    <w:rPr>
      <w:i/>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2</Pages>
  <Words>1498</Words>
  <Characters>8544</Characters>
  <Lines>71</Lines>
  <Paragraphs>20</Paragraphs>
  <TotalTime>69</TotalTime>
  <ScaleCrop>false</ScaleCrop>
  <LinksUpToDate>false</LinksUpToDate>
  <CharactersWithSpaces>10022</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2025-02-15T11:29:00Z</dcterms:created>
  <dc:creator>User</dc:creator>
  <cp:lastModifiedBy>Антонина Трофимова</cp:lastModifiedBy>
  <cp:lastPrinted>2025-10-27T12:31:19Z</cp:lastPrinted>
  <dcterms:modified xsi:type="dcterms:W3CDTF">2025-10-27T13:44:17Z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675F0BB55A244D4A8D93B0EB96BA9079_13</vt:lpwstr>
  </property>
</Properties>
</file>